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right" w:tblpY="-6"/>
        <w:tblW w:w="0" w:type="auto"/>
        <w:tblLook w:val="04A0" w:firstRow="1" w:lastRow="0" w:firstColumn="1" w:lastColumn="0" w:noHBand="0" w:noVBand="1"/>
      </w:tblPr>
      <w:tblGrid>
        <w:gridCol w:w="5070"/>
        <w:gridCol w:w="2782"/>
      </w:tblGrid>
      <w:tr w:rsidR="004905DD" w:rsidRPr="006476C7" w:rsidTr="00463F44">
        <w:trPr>
          <w:trHeight w:val="1975"/>
        </w:trPr>
        <w:tc>
          <w:tcPr>
            <w:tcW w:w="5070" w:type="dxa"/>
          </w:tcPr>
          <w:p w:rsidR="004905DD" w:rsidRPr="00A027B1" w:rsidRDefault="004905DD" w:rsidP="000F2B7A">
            <w:pPr>
              <w:pStyle w:val="BodyText"/>
              <w:kinsoku w:val="0"/>
              <w:overflowPunct w:val="0"/>
              <w:ind w:right="2569"/>
              <w:rPr>
                <w:spacing w:val="-1"/>
                <w:sz w:val="24"/>
                <w:szCs w:val="24"/>
                <w:lang w:val="sr-Cyrl-RS"/>
              </w:rPr>
            </w:pPr>
            <w:proofErr w:type="spellStart"/>
            <w:r w:rsidRPr="00A027B1">
              <w:rPr>
                <w:spacing w:val="-1"/>
                <w:sz w:val="24"/>
                <w:szCs w:val="24"/>
              </w:rPr>
              <w:t>Ре</w:t>
            </w:r>
            <w:proofErr w:type="spellEnd"/>
            <w:r w:rsidRPr="00A027B1">
              <w:rPr>
                <w:spacing w:val="-1"/>
                <w:sz w:val="24"/>
                <w:szCs w:val="24"/>
                <w:lang w:val="sr-Cyrl-RS"/>
              </w:rPr>
              <w:t xml:space="preserve">публика Србија  </w:t>
            </w:r>
          </w:p>
          <w:p w:rsidR="004905DD" w:rsidRPr="00A027B1" w:rsidRDefault="004905DD" w:rsidP="000F2B7A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pacing w:val="-2"/>
                <w:sz w:val="24"/>
                <w:szCs w:val="24"/>
              </w:rPr>
              <w:t>АП</w:t>
            </w:r>
            <w:r w:rsidRPr="00A027B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A027B1">
              <w:rPr>
                <w:sz w:val="24"/>
                <w:szCs w:val="24"/>
              </w:rPr>
              <w:t>Војводина</w:t>
            </w:r>
            <w:proofErr w:type="spellEnd"/>
            <w:r w:rsidRPr="00A027B1">
              <w:rPr>
                <w:spacing w:val="22"/>
                <w:w w:val="99"/>
                <w:sz w:val="24"/>
                <w:szCs w:val="24"/>
              </w:rPr>
              <w:t xml:space="preserve"> </w:t>
            </w:r>
          </w:p>
          <w:p w:rsidR="004905DD" w:rsidRPr="00A027B1" w:rsidRDefault="004905DD" w:rsidP="000F2B7A">
            <w:pPr>
              <w:pStyle w:val="BodyText"/>
              <w:kinsoku w:val="0"/>
              <w:overflowPunct w:val="0"/>
              <w:ind w:right="2569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Општина Врбас</w:t>
            </w:r>
          </w:p>
          <w:p w:rsidR="004905DD" w:rsidRPr="00A027B1" w:rsidRDefault="004905DD" w:rsidP="000F2B7A">
            <w:pPr>
              <w:pStyle w:val="BodyText"/>
              <w:kinsoku w:val="0"/>
              <w:overflowPunct w:val="0"/>
              <w:ind w:right="18"/>
              <w:rPr>
                <w:spacing w:val="-1"/>
                <w:sz w:val="24"/>
                <w:szCs w:val="24"/>
                <w:lang w:val="sr-Cyrl-RS"/>
              </w:rPr>
            </w:pPr>
            <w:r w:rsidRPr="00A027B1">
              <w:rPr>
                <w:spacing w:val="-1"/>
                <w:sz w:val="24"/>
                <w:szCs w:val="24"/>
                <w:lang w:val="sr-Cyrl-RS"/>
              </w:rPr>
              <w:t>Општинска управа Врбас</w:t>
            </w:r>
          </w:p>
          <w:p w:rsidR="004905DD" w:rsidRDefault="004905DD" w:rsidP="000F2B7A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 w:rsidRPr="00A027B1">
              <w:rPr>
                <w:sz w:val="24"/>
                <w:szCs w:val="24"/>
                <w:lang w:val="sr-Cyrl-RS"/>
              </w:rPr>
              <w:t>Одељење за инспекцијске послове</w:t>
            </w:r>
          </w:p>
          <w:p w:rsidR="004905DD" w:rsidRDefault="004905DD" w:rsidP="000F2B7A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Cyrl-RS"/>
              </w:rPr>
            </w:pPr>
            <w:r>
              <w:rPr>
                <w:sz w:val="24"/>
                <w:szCs w:val="24"/>
                <w:lang w:val="sr-Cyrl-RS"/>
              </w:rPr>
              <w:t>Саобраћајна ин</w:t>
            </w:r>
            <w:r w:rsidR="00986B04">
              <w:rPr>
                <w:sz w:val="24"/>
                <w:szCs w:val="24"/>
                <w:lang w:val="sr-Cyrl-RS"/>
              </w:rPr>
              <w:t>с</w:t>
            </w:r>
            <w:r>
              <w:rPr>
                <w:sz w:val="24"/>
                <w:szCs w:val="24"/>
                <w:lang w:val="sr-Cyrl-RS"/>
              </w:rPr>
              <w:t>пекција</w:t>
            </w:r>
          </w:p>
          <w:p w:rsidR="004905DD" w:rsidRPr="004905DD" w:rsidRDefault="004905DD" w:rsidP="000F2B7A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Latn-RS"/>
              </w:rPr>
            </w:pPr>
            <w:r>
              <w:rPr>
                <w:sz w:val="24"/>
                <w:szCs w:val="24"/>
                <w:lang w:val="sr-Cyrl-RS"/>
              </w:rPr>
              <w:t>Број:______________________</w:t>
            </w:r>
          </w:p>
          <w:p w:rsidR="004905DD" w:rsidRDefault="004905DD" w:rsidP="004905DD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Latn-RS"/>
              </w:rPr>
            </w:pPr>
            <w:r>
              <w:rPr>
                <w:sz w:val="24"/>
                <w:szCs w:val="24"/>
                <w:lang w:val="sr-Cyrl-RS"/>
              </w:rPr>
              <w:t>Дана:___________</w:t>
            </w:r>
          </w:p>
          <w:p w:rsidR="004905DD" w:rsidRPr="004905DD" w:rsidRDefault="004905DD" w:rsidP="000F2B7A">
            <w:pPr>
              <w:pStyle w:val="BodyText"/>
              <w:kinsoku w:val="0"/>
              <w:overflowPunct w:val="0"/>
              <w:ind w:right="18"/>
              <w:rPr>
                <w:sz w:val="24"/>
                <w:szCs w:val="24"/>
                <w:lang w:val="sr-Latn-RS"/>
              </w:rPr>
            </w:pPr>
          </w:p>
        </w:tc>
        <w:tc>
          <w:tcPr>
            <w:tcW w:w="2782" w:type="dxa"/>
          </w:tcPr>
          <w:p w:rsidR="004905DD" w:rsidRPr="00AF6B1A" w:rsidRDefault="004905DD" w:rsidP="000F2B7A">
            <w:pPr>
              <w:pStyle w:val="BodyText"/>
              <w:kinsoku w:val="0"/>
              <w:overflowPunct w:val="0"/>
              <w:spacing w:line="245" w:lineRule="exact"/>
              <w:rPr>
                <w:sz w:val="22"/>
                <w:szCs w:val="22"/>
                <w:lang w:val="sr-Cyrl-CS"/>
              </w:rPr>
            </w:pPr>
            <w:proofErr w:type="spellStart"/>
            <w:r>
              <w:rPr>
                <w:spacing w:val="-2"/>
                <w:sz w:val="22"/>
                <w:szCs w:val="22"/>
              </w:rPr>
              <w:t>Ознака</w:t>
            </w:r>
            <w:proofErr w:type="spellEnd"/>
            <w:r>
              <w:rPr>
                <w:spacing w:val="-2"/>
                <w:sz w:val="22"/>
                <w:szCs w:val="22"/>
              </w:rPr>
              <w:t>: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 xml:space="preserve">КЛ </w:t>
            </w:r>
            <w:r>
              <w:rPr>
                <w:spacing w:val="-1"/>
                <w:sz w:val="22"/>
                <w:szCs w:val="22"/>
                <w:lang w:val="sr-Cyrl-CS"/>
              </w:rPr>
              <w:t xml:space="preserve">П </w:t>
            </w: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sr-Cyrl-CS"/>
              </w:rPr>
              <w:t>2</w:t>
            </w:r>
          </w:p>
          <w:p w:rsidR="004905DD" w:rsidRPr="00F15844" w:rsidRDefault="004905DD" w:rsidP="000F2B7A">
            <w:pPr>
              <w:pStyle w:val="BodyText"/>
              <w:kinsoku w:val="0"/>
              <w:overflowPunct w:val="0"/>
              <w:spacing w:line="252" w:lineRule="exact"/>
              <w:ind w:firstLine="0"/>
              <w:rPr>
                <w:spacing w:val="-1"/>
                <w:sz w:val="22"/>
                <w:szCs w:val="22"/>
                <w:lang w:val="sr-Cyrl-CS"/>
              </w:rPr>
            </w:pPr>
            <w:r>
              <w:rPr>
                <w:spacing w:val="-1"/>
                <w:sz w:val="22"/>
                <w:szCs w:val="22"/>
                <w:lang w:val="sr-Cyrl-CS"/>
              </w:rPr>
              <w:t>Путеви</w:t>
            </w: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4905DD" w:rsidRDefault="004905DD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  <w:p w:rsidR="00C442FF" w:rsidRPr="004905DD" w:rsidRDefault="00C442FF" w:rsidP="000F2B7A">
            <w:pPr>
              <w:widowControl w:val="0"/>
              <w:tabs>
                <w:tab w:val="left" w:pos="764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</w:p>
        </w:tc>
      </w:tr>
      <w:tr w:rsidR="00463F44" w:rsidRPr="006476C7" w:rsidTr="00463F44">
        <w:trPr>
          <w:trHeight w:val="1975"/>
        </w:trPr>
        <w:tc>
          <w:tcPr>
            <w:tcW w:w="7852" w:type="dxa"/>
            <w:gridSpan w:val="2"/>
          </w:tcPr>
          <w:p w:rsidR="00463F44" w:rsidRPr="00897054" w:rsidRDefault="00463F44" w:rsidP="00463F44">
            <w:pPr>
              <w:pStyle w:val="ListParagraph"/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39" w:lineRule="auto"/>
              <w:jc w:val="both"/>
              <w:rPr>
                <w:rFonts w:ascii="Symbol" w:hAnsi="Symbol" w:cs="Symbol"/>
                <w:b/>
                <w:sz w:val="24"/>
                <w:szCs w:val="24"/>
              </w:rPr>
            </w:pPr>
            <w:r w:rsidRPr="00897054"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Правни основ: </w:t>
            </w:r>
            <w:proofErr w:type="spellStart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>Закон</w:t>
            </w:r>
            <w:proofErr w:type="spellEnd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 </w:t>
            </w:r>
            <w:proofErr w:type="spellStart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>инспекцијском</w:t>
            </w:r>
            <w:proofErr w:type="spellEnd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>надзору</w:t>
            </w:r>
            <w:proofErr w:type="spellEnd"/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97054">
              <w:rPr>
                <w:rFonts w:ascii="Times New Roman" w:hAnsi="Times New Roman"/>
                <w:b/>
                <w:sz w:val="24"/>
                <w:szCs w:val="24"/>
              </w:rPr>
              <w:t xml:space="preserve">(„ </w:t>
            </w:r>
            <w:proofErr w:type="spellStart"/>
            <w:r w:rsidRPr="00897054">
              <w:rPr>
                <w:rFonts w:ascii="Times New Roman" w:hAnsi="Times New Roman"/>
                <w:b/>
                <w:sz w:val="24"/>
                <w:szCs w:val="24"/>
              </w:rPr>
              <w:t>Сл</w:t>
            </w:r>
            <w:proofErr w:type="spellEnd"/>
            <w:r w:rsidRPr="0089705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897054">
              <w:rPr>
                <w:b/>
                <w:sz w:val="24"/>
                <w:szCs w:val="24"/>
                <w:lang w:val="sr-Cyrl-CS"/>
              </w:rPr>
              <w:t xml:space="preserve"> </w:t>
            </w:r>
            <w:proofErr w:type="spellStart"/>
            <w:proofErr w:type="gramStart"/>
            <w:r w:rsidRPr="00897054">
              <w:rPr>
                <w:rFonts w:ascii="Times New Roman" w:hAnsi="Times New Roman"/>
                <w:b/>
                <w:sz w:val="24"/>
                <w:szCs w:val="24"/>
              </w:rPr>
              <w:t>гласник</w:t>
            </w:r>
            <w:proofErr w:type="spellEnd"/>
            <w:proofErr w:type="gramEnd"/>
            <w:r w:rsidRPr="00897054">
              <w:rPr>
                <w:rFonts w:ascii="Times New Roman" w:hAnsi="Times New Roman"/>
                <w:b/>
                <w:sz w:val="24"/>
                <w:szCs w:val="24"/>
              </w:rPr>
              <w:t xml:space="preserve"> РС „ бр.36/15, </w:t>
            </w:r>
            <w:r w:rsidRPr="0089705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44/2018 – </w:t>
            </w:r>
            <w:r w:rsidRPr="00897054">
              <w:rPr>
                <w:rFonts w:ascii="Times New Roman" w:hAnsi="Times New Roman"/>
                <w:b/>
                <w:iCs/>
                <w:sz w:val="24"/>
                <w:szCs w:val="24"/>
                <w:lang w:val="sr-Cyrl-CS"/>
              </w:rPr>
              <w:t>др. закон и</w:t>
            </w:r>
            <w:r w:rsidRPr="00897054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95/2018</w:t>
            </w:r>
            <w:r w:rsidRPr="0089705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 </w:t>
            </w:r>
          </w:p>
          <w:p w:rsidR="00463F44" w:rsidRPr="00E4130B" w:rsidRDefault="00463F44" w:rsidP="00463F4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39" w:lineRule="auto"/>
              <w:ind w:left="700" w:hanging="347"/>
              <w:jc w:val="both"/>
              <w:rPr>
                <w:rFonts w:ascii="Symbol" w:hAnsi="Symbol" w:cs="Symbo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 xml:space="preserve">Закона о </w:t>
            </w:r>
            <w:r w:rsidRPr="00897054">
              <w:rPr>
                <w:rFonts w:ascii="Times New Roman" w:hAnsi="Times New Roman"/>
                <w:bCs/>
                <w:sz w:val="24"/>
                <w:szCs w:val="24"/>
                <w:lang w:val="sr-Cyrl-CS"/>
              </w:rPr>
              <w:t xml:space="preserve">путевима </w:t>
            </w:r>
            <w:r w:rsidRPr="00897054">
              <w:rPr>
                <w:rFonts w:ascii="Times New Roman" w:hAnsi="Times New Roman"/>
                <w:sz w:val="24"/>
                <w:szCs w:val="24"/>
              </w:rPr>
              <w:t>(„</w:t>
            </w:r>
            <w:proofErr w:type="spellStart"/>
            <w:r w:rsidRPr="00897054">
              <w:rPr>
                <w:rFonts w:ascii="Times New Roman" w:hAnsi="Times New Roman"/>
                <w:sz w:val="24"/>
                <w:szCs w:val="24"/>
              </w:rPr>
              <w:t>Сл</w:t>
            </w:r>
            <w:proofErr w:type="spellEnd"/>
            <w:r w:rsidRPr="00897054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97054">
              <w:rPr>
                <w:rFonts w:ascii="Times New Roman" w:hAnsi="Times New Roman"/>
                <w:sz w:val="24"/>
                <w:szCs w:val="24"/>
                <w:lang w:val="sr-Cyrl-CS"/>
              </w:rPr>
              <w:t>Гласник</w:t>
            </w:r>
            <w:r w:rsidRPr="00897054">
              <w:rPr>
                <w:rFonts w:ascii="Times New Roman" w:hAnsi="Times New Roman"/>
                <w:sz w:val="24"/>
                <w:szCs w:val="24"/>
              </w:rPr>
              <w:t>. РС“ број.41/2018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7054">
              <w:rPr>
                <w:rFonts w:ascii="Times New Roman" w:hAnsi="Times New Roman"/>
                <w:sz w:val="24"/>
                <w:szCs w:val="24"/>
              </w:rPr>
              <w:t>95/2018)</w:t>
            </w:r>
          </w:p>
          <w:p w:rsidR="00463F44" w:rsidRPr="00463F44" w:rsidRDefault="00463F44" w:rsidP="00463F44">
            <w:pPr>
              <w:widowControl w:val="0"/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39" w:lineRule="auto"/>
              <w:ind w:left="700" w:hanging="347"/>
              <w:jc w:val="both"/>
              <w:rPr>
                <w:rFonts w:ascii="Symbol" w:hAnsi="Symbol" w:cs="Symbol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CS"/>
              </w:rPr>
              <w:t>Одлуке о општинским путевима и улицама и некатегорисаним путевима („Службени лист општине Врбас“  бр. 3/2015 и 22/15)</w:t>
            </w:r>
          </w:p>
        </w:tc>
      </w:tr>
    </w:tbl>
    <w:p w:rsidR="004905DD" w:rsidRDefault="004905DD" w:rsidP="00C442FF">
      <w:pPr>
        <w:spacing w:before="240"/>
      </w:pPr>
      <w:bookmarkStart w:id="0" w:name="_GoBack"/>
      <w:bookmarkEnd w:id="0"/>
      <w:r>
        <w:rPr>
          <w:noProof/>
          <w:lang w:val="sr-Latn-RS" w:eastAsia="sr-Latn-RS"/>
        </w:rPr>
        <w:drawing>
          <wp:anchor distT="0" distB="0" distL="114300" distR="114300" simplePos="0" relativeHeight="251673600" behindDoc="0" locked="0" layoutInCell="1" allowOverlap="1" wp14:anchorId="4F630963" wp14:editId="256BFEB2">
            <wp:simplePos x="0" y="0"/>
            <wp:positionH relativeFrom="column">
              <wp:posOffset>-207645</wp:posOffset>
            </wp:positionH>
            <wp:positionV relativeFrom="paragraph">
              <wp:posOffset>13335</wp:posOffset>
            </wp:positionV>
            <wp:extent cx="1001395" cy="1393190"/>
            <wp:effectExtent l="0" t="0" r="8255" b="0"/>
            <wp:wrapSquare wrapText="bothSides"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139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5797"/>
        <w:tblW w:w="9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6064"/>
        <w:gridCol w:w="2954"/>
      </w:tblGrid>
      <w:tr w:rsidR="004905DD" w:rsidRPr="00AF6B1A" w:rsidTr="00463F44">
        <w:trPr>
          <w:trHeight w:val="56"/>
        </w:trPr>
        <w:tc>
          <w:tcPr>
            <w:tcW w:w="9842" w:type="dxa"/>
            <w:gridSpan w:val="3"/>
            <w:shd w:val="clear" w:color="auto" w:fill="DDD9C3" w:themeFill="background2" w:themeFillShade="E6"/>
            <w:vAlign w:val="bottom"/>
          </w:tcPr>
          <w:p w:rsidR="004905DD" w:rsidRPr="00AF6B1A" w:rsidRDefault="004905DD" w:rsidP="00463F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УПРАВЉАЊЕ, ОДРЖАВАЊЕ И ЗАШТИТА УЛИЦА И ОПШТИНСКИХ ПУТЕВА</w:t>
            </w:r>
          </w:p>
        </w:tc>
      </w:tr>
      <w:tr w:rsidR="004905DD" w:rsidRPr="00AF6B1A" w:rsidTr="00463F44">
        <w:trPr>
          <w:trHeight w:val="1592"/>
        </w:trPr>
        <w:tc>
          <w:tcPr>
            <w:tcW w:w="9842" w:type="dxa"/>
            <w:gridSpan w:val="3"/>
          </w:tcPr>
          <w:p w:rsidR="004905DD" w:rsidRPr="00AF6B1A" w:rsidRDefault="004905DD" w:rsidP="00463F44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Врста пута:</w:t>
            </w:r>
          </w:p>
          <w:p w:rsidR="004905DD" w:rsidRPr="00AF6B1A" w:rsidRDefault="004905DD" w:rsidP="00463F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улица                                     </w:t>
            </w:r>
          </w:p>
          <w:p w:rsidR="004905DD" w:rsidRPr="00AF6B1A" w:rsidRDefault="004905DD" w:rsidP="00463F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други општински јавни пут</w:t>
            </w:r>
          </w:p>
          <w:p w:rsidR="004905DD" w:rsidRPr="00AF6B1A" w:rsidRDefault="004905DD" w:rsidP="00463F4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некатегорисани пут</w:t>
            </w:r>
          </w:p>
          <w:p w:rsidR="004905DD" w:rsidRPr="00AF6B1A" w:rsidRDefault="004905DD" w:rsidP="00463F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05DD" w:rsidRPr="00AF6B1A" w:rsidTr="00463F44">
        <w:trPr>
          <w:trHeight w:val="242"/>
        </w:trPr>
        <w:tc>
          <w:tcPr>
            <w:tcW w:w="9842" w:type="dxa"/>
            <w:gridSpan w:val="3"/>
            <w:shd w:val="clear" w:color="auto" w:fill="DDD9C3" w:themeFill="background2" w:themeFillShade="E6"/>
            <w:vAlign w:val="center"/>
          </w:tcPr>
          <w:p w:rsidR="004905DD" w:rsidRPr="00AF6B1A" w:rsidRDefault="004905DD" w:rsidP="00463F44">
            <w:pPr>
              <w:spacing w:line="240" w:lineRule="auto"/>
              <w:ind w:right="-288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II</w:t>
            </w: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  <w:r w:rsidRPr="00AF6B1A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ЗАШТИТА  УЛИЦА И ОПШТИНСКИХ ПУТЕВА</w:t>
            </w:r>
          </w:p>
        </w:tc>
      </w:tr>
      <w:tr w:rsidR="004905DD" w:rsidRPr="00AF6B1A" w:rsidTr="00463F44">
        <w:trPr>
          <w:trHeight w:val="386"/>
        </w:trPr>
        <w:tc>
          <w:tcPr>
            <w:tcW w:w="9842" w:type="dxa"/>
            <w:gridSpan w:val="3"/>
            <w:vAlign w:val="center"/>
          </w:tcPr>
          <w:p w:rsidR="004905DD" w:rsidRPr="00AF6B1A" w:rsidRDefault="004905DD" w:rsidP="00463F44">
            <w:pPr>
              <w:numPr>
                <w:ilvl w:val="0"/>
                <w:numId w:val="2"/>
              </w:num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OБАВЕЗЕ НОСИЛАЦА</w:t>
            </w: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ПРАВА СЛУЖБЕНОСТИ И ДРГИХ ПРАВА НА ПУТУ</w:t>
            </w:r>
          </w:p>
        </w:tc>
      </w:tr>
      <w:tr w:rsidR="004905DD" w:rsidRPr="00AF6B1A" w:rsidTr="00463F44">
        <w:trPr>
          <w:trHeight w:val="593"/>
        </w:trPr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Ред. број</w:t>
            </w:r>
          </w:p>
        </w:tc>
        <w:tc>
          <w:tcPr>
            <w:tcW w:w="6064" w:type="dxa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Питање</w:t>
            </w:r>
          </w:p>
        </w:tc>
        <w:tc>
          <w:tcPr>
            <w:tcW w:w="2954" w:type="dxa"/>
          </w:tcPr>
          <w:p w:rsidR="004905DD" w:rsidRPr="00AF6B1A" w:rsidRDefault="004905DD" w:rsidP="00463F44">
            <w:pPr>
              <w:spacing w:line="240" w:lineRule="auto"/>
              <w:ind w:right="-288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Одговор и број бодова</w:t>
            </w:r>
          </w:p>
        </w:tc>
      </w:tr>
      <w:tr w:rsidR="004905DD" w:rsidRPr="00AF6B1A" w:rsidTr="00463F44"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1.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Носилац права службености на путу као и других права у складу са законом, изводи радове на путу (грађење, постављање водовода, канализације, топловода, железничке пруге и других сличних објеката), за које је прибавио сагласност /дозволу/ управљача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2CAE46" wp14:editId="6D26731E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3970" r="10160" b="635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21.15pt;margin-top:3.35pt;width:16.7pt;height:1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JCoi84gAgAAPQ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10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71B2EDF" wp14:editId="68E20D48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10160" r="10160" b="8255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21.15pt;margin-top:4.4pt;width:16.7pt;height:9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L0F9VogAgAAPQ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бодова-</w:t>
            </w:r>
          </w:p>
        </w:tc>
      </w:tr>
      <w:tr w:rsidR="004905DD" w:rsidRPr="00AF6B1A" w:rsidTr="00463F44">
        <w:trPr>
          <w:trHeight w:val="827"/>
        </w:trPr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2.</w:t>
            </w:r>
          </w:p>
        </w:tc>
        <w:tc>
          <w:tcPr>
            <w:tcW w:w="6064" w:type="dxa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Лице које управља објектом, постројењем, уређајем, инсталацијама и водовима уграђеним у јавни пут:</w:t>
            </w:r>
          </w:p>
        </w:tc>
        <w:tc>
          <w:tcPr>
            <w:tcW w:w="2954" w:type="dxa"/>
          </w:tcPr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905DD" w:rsidRPr="00AF6B1A" w:rsidTr="00463F44">
        <w:trPr>
          <w:trHeight w:val="1008"/>
        </w:trPr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а)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одржава објекат, на начин којим се не оштећује јавни пут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3246F21" wp14:editId="67C81502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21.15pt;margin-top:3.35pt;width:16.7pt;height:1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ILI79MgAgAAPQ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8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1DAEDA2" wp14:editId="46DB15A6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7620" r="10160" b="10795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21.15pt;margin-top:4.4pt;width:16.7pt;height:9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FJvEWYgAgAAOw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бодова-</w:t>
            </w:r>
          </w:p>
        </w:tc>
      </w:tr>
      <w:tr w:rsidR="004905DD" w:rsidRPr="00AF6B1A" w:rsidTr="00463F44">
        <w:trPr>
          <w:trHeight w:val="1008"/>
        </w:trPr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б)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у случају оштећења, односно квара на објекту приступило је, без одлагања, отклањању квара и истовремено о предузетим радовима обавестило управљача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DDA6B2E" wp14:editId="1F4EA771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9525" r="10160" b="10795"/>
                      <wp:wrapNone/>
                      <wp:docPr id="8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21.15pt;margin-top:3.35pt;width:16.7pt;height:1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8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77A6AD3" wp14:editId="1E60F327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6350" r="10160" b="1206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21.15pt;margin-top:4.4pt;width:16.7pt;height:9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C18bG0gAgAAOw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бодова-</w:t>
            </w:r>
          </w:p>
        </w:tc>
      </w:tr>
      <w:tr w:rsidR="004905DD" w:rsidRPr="00AF6B1A" w:rsidTr="00463F44"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в)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 случају извођења радова на одржавању пута, изместило је објекат, односно прилагодило </w:t>
            </w:r>
            <w:proofErr w:type="spellStart"/>
            <w:r w:rsidRPr="00AF6B1A">
              <w:rPr>
                <w:rFonts w:ascii="Times New Roman" w:hAnsi="Times New Roman"/>
                <w:sz w:val="24"/>
                <w:szCs w:val="24"/>
              </w:rPr>
              <w:t>га</w:t>
            </w:r>
            <w:proofErr w:type="spellEnd"/>
            <w:r w:rsidRPr="00AF6B1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насталим променама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85CD21F" wp14:editId="6BF5B684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8255" r="10160" b="1206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21.15pt;margin-top:3.35pt;width:16.7pt;height:1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10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C67DC31" wp14:editId="47770F67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5080" r="10160" b="13335"/>
                      <wp:wrapNone/>
                      <wp:docPr id="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21.15pt;margin-top:4.4pt;width:16.7pt;height:9.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бодова-</w:t>
            </w:r>
          </w:p>
        </w:tc>
      </w:tr>
      <w:tr w:rsidR="004905DD" w:rsidRPr="00AF6B1A" w:rsidTr="00463F44"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г)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извршило је поправку оштећеног дела пута према техничким условима и уз надзор управљача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D96C6D3" wp14:editId="5C564F69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9525" r="10160" b="1079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21.15pt;margin-top:3.35pt;width:16.7pt;height:1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CDocY8gAgAAOw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10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6316946" wp14:editId="60A0A57A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6350" r="10160" b="1206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21.15pt;margin-top:4.4pt;width:16.7pt;height:9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4905DD" w:rsidRPr="00AF6B1A" w:rsidTr="00463F44">
        <w:tc>
          <w:tcPr>
            <w:tcW w:w="824" w:type="dxa"/>
            <w:vAlign w:val="center"/>
          </w:tcPr>
          <w:p w:rsidR="004905DD" w:rsidRPr="00AF6B1A" w:rsidRDefault="004905DD" w:rsidP="00463F4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д)</w:t>
            </w:r>
          </w:p>
        </w:tc>
        <w:tc>
          <w:tcPr>
            <w:tcW w:w="6064" w:type="dxa"/>
            <w:vAlign w:val="center"/>
          </w:tcPr>
          <w:p w:rsidR="004905DD" w:rsidRPr="00AF6B1A" w:rsidRDefault="004905DD" w:rsidP="00463F44">
            <w:pPr>
              <w:tabs>
                <w:tab w:val="left" w:pos="5742"/>
              </w:tabs>
              <w:spacing w:line="240" w:lineRule="auto"/>
              <w:ind w:left="-18" w:firstLine="18"/>
              <w:jc w:val="both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Изв</w:t>
            </w:r>
            <w:r w:rsidR="00986B04">
              <w:rPr>
                <w:rFonts w:ascii="Times New Roman" w:hAnsi="Times New Roman"/>
                <w:sz w:val="24"/>
                <w:szCs w:val="24"/>
                <w:lang w:val="sr-Cyrl-CS"/>
              </w:rPr>
              <w:t>р</w: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шило поновну поправку пута уколико је оштећење пута настало у гарантном року</w:t>
            </w:r>
          </w:p>
        </w:tc>
        <w:tc>
          <w:tcPr>
            <w:tcW w:w="2954" w:type="dxa"/>
          </w:tcPr>
          <w:p w:rsidR="004905DD" w:rsidRPr="00986B04" w:rsidRDefault="004905DD" w:rsidP="00463F44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DF92DB0" wp14:editId="2B5A6FC9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42545</wp:posOffset>
                      </wp:positionV>
                      <wp:extent cx="212090" cy="132080"/>
                      <wp:effectExtent l="6350" t="10795" r="10160" b="952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32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21.15pt;margin-top:3.35pt;width:16.7pt;height:1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да-          -бр. бодова-</w:t>
            </w:r>
            <w:r w:rsidR="00986B04">
              <w:rPr>
                <w:rFonts w:ascii="Times New Roman" w:hAnsi="Times New Roman"/>
                <w:sz w:val="24"/>
                <w:szCs w:val="24"/>
                <w:lang w:val="sr-Latn-RS"/>
              </w:rPr>
              <w:t>10</w:t>
            </w:r>
          </w:p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Latn-RS" w:eastAsia="sr-Latn-R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77F4A5C" wp14:editId="79548B2D">
                      <wp:simplePos x="0" y="0"/>
                      <wp:positionH relativeFrom="column">
                        <wp:posOffset>268605</wp:posOffset>
                      </wp:positionH>
                      <wp:positionV relativeFrom="paragraph">
                        <wp:posOffset>55880</wp:posOffset>
                      </wp:positionV>
                      <wp:extent cx="212090" cy="124460"/>
                      <wp:effectExtent l="6350" t="7620" r="10160" b="10795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2090" cy="1244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21.15pt;margin-top:4.4pt;width:16.7pt;height:9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"/>
                  </w:pict>
                </mc:Fallback>
              </mc:AlternateContent>
            </w: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не-          -бр. бодова</w:t>
            </w:r>
          </w:p>
        </w:tc>
      </w:tr>
      <w:tr w:rsidR="004905DD" w:rsidRPr="00AF6B1A" w:rsidTr="00463F44">
        <w:tc>
          <w:tcPr>
            <w:tcW w:w="9842" w:type="dxa"/>
            <w:gridSpan w:val="3"/>
            <w:vAlign w:val="center"/>
          </w:tcPr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lastRenderedPageBreak/>
              <w:t>Напомена:</w:t>
            </w:r>
          </w:p>
        </w:tc>
      </w:tr>
      <w:tr w:rsidR="004905DD" w:rsidRPr="00AF6B1A" w:rsidTr="00463F44">
        <w:tc>
          <w:tcPr>
            <w:tcW w:w="9842" w:type="dxa"/>
            <w:gridSpan w:val="3"/>
            <w:vAlign w:val="center"/>
          </w:tcPr>
          <w:p w:rsidR="004905DD" w:rsidRPr="00AF6B1A" w:rsidRDefault="004905DD" w:rsidP="00463F44">
            <w:pPr>
              <w:spacing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Latn-RS"/>
              </w:rPr>
              <w:t>Максималан број бодова</w:t>
            </w: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:</w:t>
            </w:r>
            <w:r w:rsidR="00986B04">
              <w:rPr>
                <w:rFonts w:ascii="Times New Roman" w:hAnsi="Times New Roman"/>
                <w:b/>
                <w:noProof/>
                <w:sz w:val="24"/>
                <w:szCs w:val="24"/>
                <w:lang w:val="sr-Cyrl-CS"/>
              </w:rPr>
              <w:t>56</w:t>
            </w: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Latn-RS"/>
              </w:rPr>
              <w:t xml:space="preserve">                                            </w:t>
            </w: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         </w:t>
            </w: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Latn-RS"/>
              </w:rPr>
              <w:t xml:space="preserve">  </w:t>
            </w:r>
            <w:r w:rsidRPr="00AF6B1A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Утврђени број бодова:</w:t>
            </w:r>
          </w:p>
        </w:tc>
      </w:tr>
    </w:tbl>
    <w:p w:rsidR="004905DD" w:rsidRDefault="004905DD"/>
    <w:p w:rsidR="00AF6B1A" w:rsidRPr="004905DD" w:rsidRDefault="00AF6B1A" w:rsidP="004905DD">
      <w:pPr>
        <w:widowControl w:val="0"/>
        <w:tabs>
          <w:tab w:val="left" w:pos="76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3AD2" w:rsidRPr="00C442FF" w:rsidRDefault="00AA3AD2">
      <w:pPr>
        <w:rPr>
          <w:rFonts w:ascii="Times New Roman" w:hAnsi="Times New Roman"/>
          <w:sz w:val="24"/>
          <w:szCs w:val="24"/>
          <w:lang w:val="sr-Latn-RS"/>
        </w:rPr>
      </w:pPr>
    </w:p>
    <w:tbl>
      <w:tblPr>
        <w:tblW w:w="984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8"/>
        <w:gridCol w:w="3222"/>
        <w:gridCol w:w="3222"/>
      </w:tblGrid>
      <w:tr w:rsidR="00AF6B1A" w:rsidRPr="00AF6B1A" w:rsidTr="00AF6B1A">
        <w:trPr>
          <w:trHeight w:val="449"/>
        </w:trPr>
        <w:tc>
          <w:tcPr>
            <w:tcW w:w="9842" w:type="dxa"/>
            <w:gridSpan w:val="3"/>
            <w:vAlign w:val="center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ТАБЕЛА ЗА УТВРЂИВАЊЕ СТЕПЕНА РИЗИКА</w:t>
            </w:r>
          </w:p>
        </w:tc>
      </w:tr>
      <w:tr w:rsidR="00AF6B1A" w:rsidRPr="00AF6B1A" w:rsidTr="00AF6B1A">
        <w:trPr>
          <w:trHeight w:val="602"/>
        </w:trPr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распон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броја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обележи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утврђени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степен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ризика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броју</w:t>
            </w:r>
            <w:proofErr w:type="spellEnd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6B1A">
              <w:rPr>
                <w:rFonts w:ascii="Times New Roman" w:hAnsi="Times New Roman"/>
                <w:color w:val="000000"/>
                <w:sz w:val="24"/>
                <w:szCs w:val="24"/>
              </w:rPr>
              <w:t>бодова</w:t>
            </w:r>
            <w:proofErr w:type="spellEnd"/>
          </w:p>
        </w:tc>
      </w:tr>
      <w:tr w:rsidR="00AF6B1A" w:rsidRPr="00AF6B1A" w:rsidTr="00AF6B1A"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Незнатан</w:t>
            </w:r>
          </w:p>
        </w:tc>
        <w:tc>
          <w:tcPr>
            <w:tcW w:w="3222" w:type="dxa"/>
          </w:tcPr>
          <w:p w:rsidR="00AF6B1A" w:rsidRPr="00AF6B1A" w:rsidRDefault="00986B04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50-56</w:t>
            </w:r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AF6B1A" w:rsidRPr="00AF6B1A" w:rsidTr="00AF6B1A"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Низак</w:t>
            </w:r>
          </w:p>
        </w:tc>
        <w:tc>
          <w:tcPr>
            <w:tcW w:w="3222" w:type="dxa"/>
          </w:tcPr>
          <w:p w:rsidR="00AF6B1A" w:rsidRPr="00AF6B1A" w:rsidRDefault="00986B04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40-49</w:t>
            </w:r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AF6B1A" w:rsidRPr="00AF6B1A" w:rsidTr="00AF6B1A"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Средњи</w:t>
            </w:r>
          </w:p>
        </w:tc>
        <w:tc>
          <w:tcPr>
            <w:tcW w:w="3222" w:type="dxa"/>
          </w:tcPr>
          <w:p w:rsidR="00AF6B1A" w:rsidRPr="00AF6B1A" w:rsidRDefault="00986B04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30-39</w:t>
            </w:r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AF6B1A" w:rsidRPr="00AF6B1A" w:rsidTr="00AF6B1A"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Висок</w:t>
            </w:r>
          </w:p>
        </w:tc>
        <w:tc>
          <w:tcPr>
            <w:tcW w:w="3222" w:type="dxa"/>
          </w:tcPr>
          <w:p w:rsidR="00AF6B1A" w:rsidRPr="00AF6B1A" w:rsidRDefault="00986B04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20-29</w:t>
            </w:r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AF6B1A" w:rsidRPr="00AF6B1A" w:rsidTr="00AF6B1A">
        <w:tc>
          <w:tcPr>
            <w:tcW w:w="3398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AF6B1A">
              <w:rPr>
                <w:rFonts w:ascii="Times New Roman" w:hAnsi="Times New Roman"/>
                <w:sz w:val="24"/>
                <w:szCs w:val="24"/>
                <w:lang w:val="sr-Cyrl-RS"/>
              </w:rPr>
              <w:t>критичан</w:t>
            </w:r>
          </w:p>
        </w:tc>
        <w:tc>
          <w:tcPr>
            <w:tcW w:w="3222" w:type="dxa"/>
          </w:tcPr>
          <w:p w:rsidR="00AF6B1A" w:rsidRPr="00AF6B1A" w:rsidRDefault="00986B04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0-19</w:t>
            </w:r>
          </w:p>
        </w:tc>
        <w:tc>
          <w:tcPr>
            <w:tcW w:w="3222" w:type="dxa"/>
          </w:tcPr>
          <w:p w:rsidR="00AF6B1A" w:rsidRPr="00AF6B1A" w:rsidRDefault="00AF6B1A" w:rsidP="00780E0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AF6B1A" w:rsidRPr="00AF6B1A" w:rsidRDefault="00AF6B1A" w:rsidP="00AF6B1A">
      <w:pPr>
        <w:spacing w:line="240" w:lineRule="auto"/>
        <w:rPr>
          <w:rFonts w:ascii="Times New Roman" w:hAnsi="Times New Roman"/>
          <w:sz w:val="24"/>
          <w:szCs w:val="24"/>
          <w:lang w:val="sr-Latn-RS"/>
        </w:rPr>
      </w:pPr>
    </w:p>
    <w:p w:rsidR="00AF6B1A" w:rsidRPr="007B323F" w:rsidRDefault="00AF6B1A" w:rsidP="00AF6B1A">
      <w:pPr>
        <w:spacing w:line="240" w:lineRule="auto"/>
        <w:rPr>
          <w:lang w:val="sr-Cyrl-RS"/>
        </w:rPr>
      </w:pPr>
      <w:r w:rsidRPr="00AF6B1A">
        <w:rPr>
          <w:rFonts w:ascii="Times New Roman" w:hAnsi="Times New Roman"/>
          <w:sz w:val="24"/>
          <w:szCs w:val="24"/>
          <w:lang w:val="sr-Latn-RS"/>
        </w:rPr>
        <w:t xml:space="preserve">    </w:t>
      </w:r>
      <w:r w:rsidRPr="00AF6B1A">
        <w:rPr>
          <w:rFonts w:ascii="Times New Roman" w:hAnsi="Times New Roman"/>
          <w:sz w:val="24"/>
          <w:szCs w:val="24"/>
          <w:lang w:val="sr-Cyrl-RS"/>
        </w:rPr>
        <w:t xml:space="preserve">НАДЗИРАНИ СУБЈЕКАТ </w:t>
      </w:r>
      <w:r>
        <w:rPr>
          <w:rFonts w:ascii="Times New Roman" w:hAnsi="Times New Roman"/>
          <w:sz w:val="24"/>
          <w:szCs w:val="24"/>
          <w:lang w:val="sr-Cyrl-RS"/>
        </w:rPr>
        <w:t xml:space="preserve">                           </w:t>
      </w:r>
      <w:r w:rsidRPr="00AF6B1A">
        <w:rPr>
          <w:rFonts w:ascii="Times New Roman" w:hAnsi="Times New Roman"/>
          <w:sz w:val="24"/>
          <w:szCs w:val="24"/>
          <w:lang w:val="sr-Cyrl-RS"/>
        </w:rPr>
        <w:t xml:space="preserve">М.П.         </w:t>
      </w:r>
      <w:r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Pr="00AF6B1A">
        <w:rPr>
          <w:rFonts w:ascii="Times New Roman" w:hAnsi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/>
          <w:sz w:val="24"/>
          <w:szCs w:val="24"/>
          <w:lang w:val="sr-Cyrl-RS"/>
        </w:rPr>
        <w:t>САОБРАЋАЈНИ ИНСПЕКТОР</w:t>
      </w:r>
      <w:r w:rsidRPr="00AF6B1A">
        <w:rPr>
          <w:rFonts w:ascii="Times New Roman" w:hAnsi="Times New Roman"/>
          <w:sz w:val="24"/>
          <w:szCs w:val="24"/>
          <w:lang w:val="sr-Cyrl-RS"/>
        </w:rPr>
        <w:t xml:space="preserve">       </w:t>
      </w:r>
    </w:p>
    <w:p w:rsidR="00AF6B1A" w:rsidRPr="00AF6B1A" w:rsidRDefault="00AF6B1A" w:rsidP="00AF6B1A">
      <w:pPr>
        <w:rPr>
          <w:lang w:val="sr-Cyrl-CS"/>
        </w:rPr>
      </w:pPr>
    </w:p>
    <w:sectPr w:rsidR="00AF6B1A" w:rsidRPr="00AF6B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bullet"/>
      <w:lvlText w:val="\endash 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608D3E9A"/>
    <w:multiLevelType w:val="hybridMultilevel"/>
    <w:tmpl w:val="AF1A05B8"/>
    <w:lvl w:ilvl="0" w:tplc="500C75F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0F2263"/>
    <w:multiLevelType w:val="hybridMultilevel"/>
    <w:tmpl w:val="C0CE0F6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B1A"/>
    <w:rsid w:val="00350788"/>
    <w:rsid w:val="00463F44"/>
    <w:rsid w:val="004905DD"/>
    <w:rsid w:val="00986B04"/>
    <w:rsid w:val="00AA3AD2"/>
    <w:rsid w:val="00AF6B1A"/>
    <w:rsid w:val="00C4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B1A"/>
    <w:pPr>
      <w:spacing w:after="20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F6B1A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F6B1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63F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B1A"/>
    <w:pPr>
      <w:spacing w:after="200"/>
      <w:jc w:val="left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F6B1A"/>
    <w:pPr>
      <w:widowControl w:val="0"/>
      <w:autoSpaceDE w:val="0"/>
      <w:autoSpaceDN w:val="0"/>
      <w:adjustRightInd w:val="0"/>
      <w:spacing w:after="0" w:line="240" w:lineRule="auto"/>
      <w:ind w:left="20" w:hanging="1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AF6B1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63F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sasakrunic</dc:creator>
  <cp:lastModifiedBy>sasakrunic</cp:lastModifiedBy>
  <cp:revision>2</cp:revision>
  <dcterms:created xsi:type="dcterms:W3CDTF">2019-01-22T08:03:00Z</dcterms:created>
  <dcterms:modified xsi:type="dcterms:W3CDTF">2019-01-22T08:03:00Z</dcterms:modified>
</cp:coreProperties>
</file>